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西安增材制造国家研究院有限公司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专项物业服务采购项目内部邀请招标采购公告</w:t>
      </w:r>
    </w:p>
    <w:p>
      <w:pPr>
        <w:jc w:val="center"/>
        <w:rPr>
          <w:sz w:val="28"/>
          <w:szCs w:val="36"/>
        </w:rPr>
      </w:pPr>
      <w:r>
        <w:rPr>
          <w:rFonts w:hint="eastAsia"/>
          <w:b/>
          <w:bCs/>
          <w:sz w:val="30"/>
          <w:szCs w:val="30"/>
        </w:rPr>
        <w:t>（招标编号：</w:t>
      </w: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ZC20</w:t>
      </w:r>
      <w:r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-0</w:t>
      </w:r>
      <w:r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招标概况</w:t>
      </w:r>
    </w:p>
    <w:p>
      <w:pPr>
        <w:ind w:firstLine="480"/>
        <w:rPr>
          <w:rFonts w:hint="default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西安增材制造国家研究院有限公司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针对专项</w:t>
      </w:r>
      <w:r>
        <w:rPr>
          <w:rFonts w:hint="eastAsia" w:ascii="宋体" w:hAnsi="宋体" w:cs="宋体"/>
          <w:color w:val="000000"/>
          <w:kern w:val="0"/>
          <w:sz w:val="24"/>
          <w:szCs w:val="22"/>
          <w:highlight w:val="none"/>
        </w:rPr>
        <w:t>物业服务</w:t>
      </w:r>
      <w:r>
        <w:rPr>
          <w:rFonts w:hint="eastAsia" w:ascii="宋体" w:hAnsi="宋体" w:cs="宋体"/>
          <w:color w:val="000000"/>
          <w:kern w:val="0"/>
          <w:sz w:val="24"/>
          <w:szCs w:val="22"/>
          <w:highlight w:val="none"/>
          <w:lang w:val="en-US" w:eastAsia="zh-CN"/>
        </w:rPr>
        <w:t>采购项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目（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招标编号：ZC20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-0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1）采用内部邀请招标方式。</w:t>
      </w:r>
    </w:p>
    <w:p>
      <w:pPr>
        <w:pStyle w:val="2"/>
      </w:pPr>
    </w:p>
    <w:p>
      <w:pPr>
        <w:numPr>
          <w:ilvl w:val="0"/>
          <w:numId w:val="1"/>
        </w:numPr>
        <w:rPr>
          <w:sz w:val="24"/>
          <w:szCs w:val="32"/>
        </w:rPr>
      </w:pPr>
      <w:r>
        <w:rPr>
          <w:rFonts w:hint="eastAsia"/>
          <w:b/>
          <w:bCs/>
          <w:sz w:val="28"/>
          <w:szCs w:val="28"/>
        </w:rPr>
        <w:t>招标范围</w:t>
      </w:r>
    </w:p>
    <w:p>
      <w:pPr>
        <w:pStyle w:val="4"/>
        <w:spacing w:before="120"/>
        <w:ind w:firstLine="560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</w:pPr>
      <w:bookmarkStart w:id="0" w:name="_Toc301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采购项目名称：西安增材制造国家研究院有限公司专项物业服务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  <w:t>采购项目。</w:t>
      </w:r>
      <w:bookmarkEnd w:id="0"/>
    </w:p>
    <w:p>
      <w:pPr>
        <w:pStyle w:val="4"/>
        <w:spacing w:before="120"/>
        <w:ind w:firstLine="560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</w:pPr>
      <w:bookmarkStart w:id="1" w:name="_Toc1575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  <w:t>物业类型：厂区</w:t>
      </w:r>
      <w:bookmarkEnd w:id="1"/>
    </w:p>
    <w:p>
      <w:pPr>
        <w:pStyle w:val="4"/>
        <w:spacing w:before="120"/>
        <w:ind w:firstLine="560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</w:pPr>
      <w:bookmarkStart w:id="2" w:name="_Toc707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  <w:t>坐落位置：</w:t>
      </w:r>
      <w:bookmarkStart w:id="3" w:name="_Hlk68263427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  <w:t>陕西省西安市高新区细柳街办上林苑八路997号</w:t>
      </w:r>
      <w:bookmarkEnd w:id="2"/>
    </w:p>
    <w:bookmarkEnd w:id="3"/>
    <w:p>
      <w:pPr>
        <w:pStyle w:val="4"/>
        <w:spacing w:before="120"/>
        <w:ind w:firstLine="56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</w:pPr>
      <w:bookmarkStart w:id="4" w:name="_Toc254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highlight w:val="none"/>
          <w:shd w:val="clear" w:color="auto" w:fill="FFFFFF"/>
          <w:lang w:val="en-US" w:eastAsia="zh-Hans" w:bidi="ar-SA"/>
        </w:rPr>
        <w:t>建筑面积：28748.79平方米</w:t>
      </w:r>
      <w:bookmarkEnd w:id="4"/>
    </w:p>
    <w:p>
      <w:pPr>
        <w:spacing w:line="360" w:lineRule="auto"/>
        <w:ind w:firstLine="480" w:firstLineChars="200"/>
        <w:rPr>
          <w:rFonts w:hint="eastAsia" w:eastAsia="Times New Roman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eastAsia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服务期限：本项目服务期</w:t>
      </w:r>
      <w:r>
        <w:rPr>
          <w:rFonts w:hint="eastAsia" w:eastAsia="Times New Roman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1年,</w:t>
      </w:r>
      <w:r>
        <w:rPr>
          <w:rFonts w:hint="eastAsia" w:eastAsia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eastAsia="Times New Roman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期满后</w:t>
      </w:r>
      <w:r>
        <w:rPr>
          <w:rFonts w:hint="eastAsia" w:eastAsia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，采购人有权根据供应商服务情况决定是否与其继续合作</w:t>
      </w:r>
      <w:r>
        <w:rPr>
          <w:rFonts w:hint="eastAsia" w:eastAsia="Times New Roman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hint="default"/>
          <w:lang w:val="en-US" w:eastAsia="zh-CN"/>
        </w:rPr>
      </w:pPr>
    </w:p>
    <w:p>
      <w:pPr>
        <w:pStyle w:val="2"/>
      </w:pPr>
      <w:r>
        <w:rPr>
          <w:rFonts w:hint="eastAsia"/>
        </w:rPr>
        <w:t xml:space="preserve">  </w:t>
      </w:r>
    </w:p>
    <w:p>
      <w:pPr>
        <w:numPr>
          <w:ilvl w:val="0"/>
          <w:numId w:val="1"/>
        </w:numPr>
        <w:rPr>
          <w:sz w:val="24"/>
          <w:szCs w:val="32"/>
        </w:rPr>
      </w:pPr>
      <w:r>
        <w:rPr>
          <w:rFonts w:hint="eastAsia"/>
          <w:b/>
          <w:bCs/>
          <w:sz w:val="28"/>
          <w:szCs w:val="28"/>
        </w:rPr>
        <w:t>投标人资格要求</w:t>
      </w:r>
    </w:p>
    <w:p>
      <w:pPr>
        <w:spacing w:line="360" w:lineRule="auto"/>
        <w:ind w:firstLine="480"/>
        <w:rPr>
          <w:rFonts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1.具有独立法人资格，具有独立承担民事责任的能力，良好的商业信誉和健全的财务会计制度；</w:t>
      </w:r>
    </w:p>
    <w:p>
      <w:pPr>
        <w:spacing w:line="360" w:lineRule="auto"/>
        <w:ind w:firstLine="480"/>
        <w:rPr>
          <w:rFonts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2.具有履行合同所必需的专业技术能力；</w:t>
      </w:r>
    </w:p>
    <w:p>
      <w:pPr>
        <w:spacing w:line="360" w:lineRule="auto"/>
        <w:ind w:firstLine="480"/>
        <w:rPr>
          <w:rFonts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3.注册满五年，注册资金在</w:t>
      </w: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00万以上，经营范围有物业服务，并有其它单位物业管理经验；</w:t>
      </w:r>
    </w:p>
    <w:p>
      <w:pPr>
        <w:spacing w:line="360" w:lineRule="auto"/>
        <w:ind w:firstLine="480"/>
        <w:rPr>
          <w:rFonts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4.提供三年内承接其它单位物业管理的单位名单；</w:t>
      </w:r>
    </w:p>
    <w:p>
      <w:pPr>
        <w:spacing w:line="360" w:lineRule="auto"/>
        <w:ind w:firstLine="480"/>
        <w:rPr>
          <w:rFonts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5.本次招标不接受联合投标。</w:t>
      </w:r>
    </w:p>
    <w:p>
      <w:pPr>
        <w:rPr>
          <w:rFonts w:asciiTheme="minorEastAsia" w:hAnsiTheme="minorEastAsia" w:cstheme="minorEastAsia"/>
          <w:color w:val="000000"/>
          <w:sz w:val="24"/>
          <w:highlight w:val="none"/>
          <w:shd w:val="clear" w:color="auto" w:fill="FFFFFF"/>
        </w:rPr>
      </w:pPr>
    </w:p>
    <w:p>
      <w:pPr>
        <w:pStyle w:val="2"/>
        <w:numPr>
          <w:ilvl w:val="0"/>
          <w:numId w:val="1"/>
        </w:numPr>
        <w:rPr>
          <w:rFonts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招标文件的获取</w:t>
      </w:r>
    </w:p>
    <w:p>
      <w:pPr>
        <w:ind w:firstLine="480"/>
        <w:rPr>
          <w:rFonts w:asciiTheme="minorEastAsia" w:hAnsiTheme="minorEastAsia" w:cstheme="minorEastAsia"/>
          <w:color w:val="00000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获取时间：从20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日09时00分到20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19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日17时00分</w:t>
      </w:r>
    </w:p>
    <w:p>
      <w:pPr>
        <w:ind w:firstLine="480"/>
        <w:rPr>
          <w:rFonts w:asciiTheme="minorEastAsia" w:hAnsiTheme="minorEastAsia" w:cstheme="minorEastAsia"/>
          <w:color w:val="00000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获取方式：电子邮件</w:t>
      </w:r>
      <w:bookmarkStart w:id="5" w:name="_GoBack"/>
      <w:bookmarkEnd w:id="5"/>
    </w:p>
    <w:p>
      <w:pPr>
        <w:ind w:firstLine="480"/>
        <w:rPr>
          <w:rFonts w:eastAsia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五、投标文件的递交</w:t>
      </w:r>
    </w:p>
    <w:p>
      <w:pPr>
        <w:ind w:firstLine="480"/>
        <w:rPr>
          <w:rFonts w:asciiTheme="minorEastAsia" w:hAnsiTheme="minorEastAsia" w:cstheme="minorEastAsia"/>
          <w:color w:val="00000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递交截止时间：20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日09时30分</w:t>
      </w:r>
    </w:p>
    <w:p>
      <w:pPr>
        <w:ind w:firstLine="480"/>
        <w:rPr>
          <w:rFonts w:asciiTheme="minorEastAsia" w:hAnsiTheme="minorEastAsia" w:cstheme="minorEastAsia"/>
          <w:color w:val="00000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递交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地点：西安增材制造国家研究院有限公司（地址：</w:t>
      </w:r>
      <w:r>
        <w:rPr>
          <w:rFonts w:hint="eastAsia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陕西省西安市高新区上林苑八路997号D308</w:t>
      </w: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）纸质文件递交</w:t>
      </w:r>
    </w:p>
    <w:p>
      <w:pPr>
        <w:ind w:firstLine="480"/>
        <w:rPr>
          <w:rFonts w:asciiTheme="minorEastAsia" w:hAnsiTheme="minorEastAsia" w:cstheme="minorEastAsia"/>
          <w:color w:val="000000"/>
          <w:sz w:val="24"/>
          <w:highlight w:val="none"/>
          <w:shd w:val="clear" w:color="auto" w:fill="FFFFFF"/>
        </w:rPr>
      </w:pPr>
    </w:p>
    <w:p>
      <w:pPr>
        <w:pStyle w:val="2"/>
        <w:rPr>
          <w:sz w:val="24"/>
          <w:szCs w:val="32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六、开标时间及地点</w:t>
      </w:r>
    </w:p>
    <w:p>
      <w:pPr>
        <w:pStyle w:val="2"/>
        <w:ind w:firstLine="480"/>
        <w:rPr>
          <w:rFonts w:asciiTheme="minorEastAsia" w:hAnsi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000000"/>
          <w:sz w:val="24"/>
          <w:highlight w:val="none"/>
          <w:shd w:val="clear" w:color="auto" w:fill="FFFFFF"/>
        </w:rPr>
        <w:t>日09时30分</w:t>
      </w:r>
    </w:p>
    <w:p>
      <w:pPr>
        <w:pStyle w:val="2"/>
        <w:ind w:firstLine="480"/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开标地点：西安增材制造国家研究院有限公司（地址：</w:t>
      </w:r>
      <w:r>
        <w:rPr>
          <w:rFonts w:hint="eastAsia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陕西省西安市高新区上林苑八路997号D308</w:t>
      </w: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会议室）</w:t>
      </w:r>
    </w:p>
    <w:p>
      <w:pPr>
        <w:pStyle w:val="2"/>
        <w:rPr>
          <w:sz w:val="24"/>
          <w:szCs w:val="32"/>
          <w:highlight w:val="none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ascii="宋体" w:hAnsi="宋体" w:eastAsia="宋体" w:cs="宋体"/>
          <w:b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  <w:shd w:val="clear" w:color="auto" w:fill="FFFFFF"/>
        </w:rPr>
        <w:t>、联系方式</w:t>
      </w:r>
    </w:p>
    <w:p>
      <w:pPr>
        <w:widowControl/>
        <w:shd w:val="clear" w:color="auto" w:fill="FFFFFF"/>
        <w:spacing w:line="450" w:lineRule="atLeast"/>
        <w:ind w:firstLine="480" w:firstLineChars="200"/>
        <w:jc w:val="left"/>
        <w:rPr>
          <w:rFonts w:eastAsia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招 标 人：西安增材制造国家研究院有限公司                         </w:t>
      </w:r>
    </w:p>
    <w:p>
      <w:pPr>
        <w:pStyle w:val="2"/>
        <w:snapToGrid w:val="0"/>
        <w:ind w:firstLine="480" w:firstLineChars="200"/>
        <w:jc w:val="left"/>
        <w:rPr>
          <w:rFonts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    址：</w:t>
      </w:r>
      <w:r>
        <w:rPr>
          <w:rFonts w:hint="eastAsia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陕西省西安市高新区上林苑八路997号</w:t>
      </w: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                           </w:t>
      </w:r>
    </w:p>
    <w:p>
      <w:pPr>
        <w:pStyle w:val="2"/>
        <w:snapToGrid w:val="0"/>
        <w:ind w:firstLine="480" w:firstLineChars="200"/>
        <w:jc w:val="left"/>
        <w:rPr>
          <w:rFonts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联 系 人：辛富生                             </w:t>
      </w:r>
    </w:p>
    <w:p>
      <w:pPr>
        <w:pStyle w:val="2"/>
        <w:snapToGrid w:val="0"/>
        <w:ind w:firstLine="480" w:firstLineChars="200"/>
        <w:jc w:val="left"/>
        <w:rPr>
          <w:rFonts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    话：15529403069                            </w:t>
      </w:r>
    </w:p>
    <w:p>
      <w:pPr>
        <w:pStyle w:val="2"/>
        <w:snapToGrid w:val="0"/>
        <w:ind w:firstLine="480" w:firstLineChars="200"/>
        <w:jc w:val="left"/>
        <w:rPr>
          <w:sz w:val="24"/>
          <w:szCs w:val="32"/>
          <w:highlight w:val="none"/>
        </w:rPr>
      </w:pP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xinfusheng@niiam.cn</w:t>
      </w: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highlight w:val="none"/>
          <w:shd w:val="clear" w:color="auto" w:fill="FFFFFF"/>
        </w:rPr>
        <w:t> </w:t>
      </w:r>
      <w:r>
        <w:rPr>
          <w:rFonts w:hint="eastAsia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     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none"/>
          <w:shd w:val="clear" w:color="auto" w:fill="FFFFFF"/>
        </w:rPr>
        <w:t>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71505"/>
    <w:multiLevelType w:val="singleLevel"/>
    <w:tmpl w:val="A98715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ZGZkMDcwODEyYTExMTY5ZGRiODA3OWVkNGViMzQifQ=="/>
  </w:docVars>
  <w:rsids>
    <w:rsidRoot w:val="505C547E"/>
    <w:rsid w:val="004F4CF9"/>
    <w:rsid w:val="00511A76"/>
    <w:rsid w:val="00723B11"/>
    <w:rsid w:val="00CA16E2"/>
    <w:rsid w:val="00CD2DF5"/>
    <w:rsid w:val="01281AD8"/>
    <w:rsid w:val="02A336E4"/>
    <w:rsid w:val="0B7A5C0F"/>
    <w:rsid w:val="101503B6"/>
    <w:rsid w:val="15111D01"/>
    <w:rsid w:val="19D46F91"/>
    <w:rsid w:val="1D3840EA"/>
    <w:rsid w:val="1D3A7D4E"/>
    <w:rsid w:val="1EAA4393"/>
    <w:rsid w:val="227560A1"/>
    <w:rsid w:val="2A5C6CF9"/>
    <w:rsid w:val="325C7BEC"/>
    <w:rsid w:val="33244988"/>
    <w:rsid w:val="36D05C38"/>
    <w:rsid w:val="39FB4CBE"/>
    <w:rsid w:val="3BCE441F"/>
    <w:rsid w:val="3C796A83"/>
    <w:rsid w:val="3E650AC7"/>
    <w:rsid w:val="41142B99"/>
    <w:rsid w:val="42F90F1C"/>
    <w:rsid w:val="43C83D99"/>
    <w:rsid w:val="47EE1E7B"/>
    <w:rsid w:val="4DE35BB2"/>
    <w:rsid w:val="50441CFB"/>
    <w:rsid w:val="505C547E"/>
    <w:rsid w:val="50FF4167"/>
    <w:rsid w:val="5A9A78D5"/>
    <w:rsid w:val="5E8B2E7D"/>
    <w:rsid w:val="69BD2DD3"/>
    <w:rsid w:val="7340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spacing w:before="50" w:beforeLines="50"/>
      <w:jc w:val="left"/>
      <w:outlineLvl w:val="1"/>
    </w:pPr>
    <w:rPr>
      <w:rFonts w:hint="eastAsia" w:ascii="宋体" w:hAnsi="宋体"/>
      <w:b/>
      <w:bCs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Calibri" w:hAnsi="Calibri"/>
      <w:sz w:val="21"/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608</Words>
  <Characters>708</Characters>
  <Lines>11</Lines>
  <Paragraphs>3</Paragraphs>
  <TotalTime>26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2018-08-01T08:59:00Z</dcterms:created>
  <dc:creator>锋锐</dc:creator>
  <cp:lastModifiedBy>锋锐</cp:lastModifiedBy>
  <cp:lastPrinted>2019-03-07T03:18:00Z</cp:lastPrinted>
  <dcterms:modified xsi:type="dcterms:W3CDTF">2023-09-13T06:21:27Z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5666B136523B4355B7BBCEFE9380F676_13</vt:lpwstr>
  </property>
</Properties>
</file>